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B0" w:rsidRDefault="001D4FB0" w:rsidP="00E50E0A">
      <w:pPr>
        <w:rPr>
          <w:sz w:val="24"/>
          <w:szCs w:val="24"/>
        </w:rPr>
      </w:pPr>
    </w:p>
    <w:p w:rsidR="00126153" w:rsidRDefault="0071624B" w:rsidP="00E50E0A">
      <w:pPr>
        <w:rPr>
          <w:sz w:val="24"/>
          <w:szCs w:val="24"/>
        </w:rPr>
      </w:pPr>
      <w:r>
        <w:rPr>
          <w:sz w:val="24"/>
          <w:szCs w:val="24"/>
        </w:rPr>
        <w:t>August 26, 2021</w:t>
      </w:r>
    </w:p>
    <w:p w:rsidR="0071624B" w:rsidRDefault="0071624B" w:rsidP="00E50E0A">
      <w:pPr>
        <w:rPr>
          <w:sz w:val="24"/>
          <w:szCs w:val="24"/>
        </w:rPr>
      </w:pPr>
    </w:p>
    <w:p w:rsidR="0071624B" w:rsidRDefault="0071624B" w:rsidP="00E50E0A">
      <w:pPr>
        <w:rPr>
          <w:sz w:val="24"/>
          <w:szCs w:val="24"/>
        </w:rPr>
      </w:pPr>
    </w:p>
    <w:p w:rsidR="00126153" w:rsidRDefault="0071624B" w:rsidP="00E50E0A">
      <w:pPr>
        <w:rPr>
          <w:sz w:val="24"/>
          <w:szCs w:val="24"/>
        </w:rPr>
      </w:pPr>
      <w:r>
        <w:rPr>
          <w:sz w:val="24"/>
          <w:szCs w:val="24"/>
        </w:rPr>
        <w:t>Monster Golf Course</w:t>
      </w:r>
    </w:p>
    <w:p w:rsidR="0071624B" w:rsidRDefault="0071624B" w:rsidP="00E50E0A">
      <w:pPr>
        <w:rPr>
          <w:sz w:val="24"/>
          <w:szCs w:val="24"/>
        </w:rPr>
      </w:pPr>
      <w:r>
        <w:rPr>
          <w:sz w:val="24"/>
          <w:szCs w:val="24"/>
        </w:rPr>
        <w:t>At Resorts World Catskills</w:t>
      </w:r>
    </w:p>
    <w:p w:rsidR="0071624B" w:rsidRDefault="0071624B" w:rsidP="00E50E0A">
      <w:pPr>
        <w:rPr>
          <w:sz w:val="24"/>
          <w:szCs w:val="24"/>
        </w:rPr>
      </w:pPr>
      <w:proofErr w:type="spellStart"/>
      <w:r>
        <w:rPr>
          <w:sz w:val="24"/>
          <w:szCs w:val="24"/>
        </w:rPr>
        <w:t>Kiamisehia</w:t>
      </w:r>
      <w:proofErr w:type="spellEnd"/>
      <w:r>
        <w:rPr>
          <w:sz w:val="24"/>
          <w:szCs w:val="24"/>
        </w:rPr>
        <w:t>, NY</w:t>
      </w:r>
    </w:p>
    <w:p w:rsidR="00126153" w:rsidRDefault="00126153" w:rsidP="00E50E0A">
      <w:pPr>
        <w:rPr>
          <w:sz w:val="24"/>
          <w:szCs w:val="24"/>
        </w:rPr>
      </w:pPr>
    </w:p>
    <w:p w:rsidR="00126153" w:rsidRDefault="0071624B" w:rsidP="00E50E0A">
      <w:pPr>
        <w:rPr>
          <w:sz w:val="24"/>
          <w:szCs w:val="24"/>
        </w:rPr>
      </w:pPr>
      <w:r>
        <w:rPr>
          <w:sz w:val="24"/>
          <w:szCs w:val="24"/>
        </w:rPr>
        <w:t>RFI #3</w:t>
      </w:r>
    </w:p>
    <w:p w:rsidR="0071624B" w:rsidRDefault="0071624B" w:rsidP="00E50E0A">
      <w:pPr>
        <w:rPr>
          <w:sz w:val="24"/>
          <w:szCs w:val="24"/>
        </w:rPr>
      </w:pPr>
    </w:p>
    <w:p w:rsidR="0071624B" w:rsidRDefault="0071624B" w:rsidP="00E50E0A">
      <w:pPr>
        <w:rPr>
          <w:sz w:val="24"/>
          <w:szCs w:val="24"/>
        </w:rPr>
      </w:pPr>
      <w:r>
        <w:rPr>
          <w:sz w:val="24"/>
          <w:szCs w:val="24"/>
        </w:rPr>
        <w:t xml:space="preserve">In regards to the Unit Heaters in the Cart Storage and Maintenance Buildings, there is no indication on the Mechanical drawings or the Plumbing drawings of how these units are being supplied with gas. </w:t>
      </w:r>
    </w:p>
    <w:p w:rsidR="0071624B" w:rsidRDefault="0071624B" w:rsidP="00E50E0A">
      <w:pPr>
        <w:rPr>
          <w:sz w:val="24"/>
          <w:szCs w:val="24"/>
        </w:rPr>
      </w:pPr>
      <w:r>
        <w:rPr>
          <w:sz w:val="24"/>
          <w:szCs w:val="24"/>
        </w:rPr>
        <w:t>Same issu</w:t>
      </w:r>
      <w:r w:rsidR="00EA66E3">
        <w:rPr>
          <w:sz w:val="24"/>
          <w:szCs w:val="24"/>
        </w:rPr>
        <w:t>e with the 3 Hot Water Heaters on plumbing drawings, there are no specs or plumbing schedule to see if these water heaters are electric.</w:t>
      </w:r>
    </w:p>
    <w:p w:rsidR="00EA66E3" w:rsidRDefault="00EA66E3" w:rsidP="00E50E0A">
      <w:pPr>
        <w:rPr>
          <w:sz w:val="24"/>
          <w:szCs w:val="24"/>
        </w:rPr>
      </w:pPr>
      <w:r>
        <w:rPr>
          <w:sz w:val="24"/>
          <w:szCs w:val="24"/>
        </w:rPr>
        <w:t xml:space="preserve">Please </w:t>
      </w:r>
      <w:proofErr w:type="gramStart"/>
      <w:r>
        <w:rPr>
          <w:sz w:val="24"/>
          <w:szCs w:val="24"/>
        </w:rPr>
        <w:t>advise</w:t>
      </w:r>
      <w:proofErr w:type="gramEnd"/>
    </w:p>
    <w:p w:rsidR="00EA66E3" w:rsidRDefault="00EA66E3" w:rsidP="00E50E0A">
      <w:pPr>
        <w:rPr>
          <w:sz w:val="24"/>
          <w:szCs w:val="24"/>
        </w:rPr>
      </w:pPr>
    </w:p>
    <w:p w:rsidR="00EA66E3" w:rsidRDefault="00EA66E3" w:rsidP="00E50E0A">
      <w:pPr>
        <w:rPr>
          <w:sz w:val="24"/>
          <w:szCs w:val="24"/>
        </w:rPr>
      </w:pPr>
      <w:r>
        <w:rPr>
          <w:sz w:val="24"/>
          <w:szCs w:val="24"/>
        </w:rPr>
        <w:t>Thank you</w:t>
      </w:r>
    </w:p>
    <w:p w:rsidR="00EA66E3" w:rsidRDefault="00EA66E3" w:rsidP="00E50E0A">
      <w:pPr>
        <w:rPr>
          <w:sz w:val="24"/>
          <w:szCs w:val="24"/>
        </w:rPr>
      </w:pPr>
      <w:r>
        <w:rPr>
          <w:sz w:val="24"/>
          <w:szCs w:val="24"/>
        </w:rPr>
        <w:t>Tony Paradiso</w:t>
      </w:r>
    </w:p>
    <w:p w:rsidR="00126153" w:rsidRDefault="00126153" w:rsidP="00E50E0A">
      <w:pPr>
        <w:rPr>
          <w:sz w:val="24"/>
          <w:szCs w:val="24"/>
        </w:rPr>
      </w:pPr>
    </w:p>
    <w:p w:rsidR="00126153" w:rsidRDefault="00126153" w:rsidP="00E50E0A">
      <w:pPr>
        <w:rPr>
          <w:sz w:val="24"/>
          <w:szCs w:val="24"/>
        </w:rPr>
      </w:pPr>
      <w:bookmarkStart w:id="0" w:name="_GoBack"/>
      <w:bookmarkEnd w:id="0"/>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126153" w:rsidRDefault="00126153" w:rsidP="00E50E0A">
      <w:pPr>
        <w:rPr>
          <w:sz w:val="24"/>
          <w:szCs w:val="24"/>
        </w:rPr>
      </w:pPr>
    </w:p>
    <w:p w:rsidR="00F05CF2" w:rsidRPr="006F5D06" w:rsidRDefault="00F05CF2" w:rsidP="00EC6B04">
      <w:pPr>
        <w:tabs>
          <w:tab w:val="left" w:pos="3690"/>
        </w:tabs>
        <w:jc w:val="both"/>
        <w:rPr>
          <w:rFonts w:ascii="Arial" w:hAnsi="Arial"/>
          <w:sz w:val="16"/>
        </w:rPr>
      </w:pPr>
    </w:p>
    <w:sectPr w:rsidR="00F05CF2" w:rsidRPr="006F5D06" w:rsidSect="003A5BE9">
      <w:headerReference w:type="default" r:id="rId8"/>
      <w:footerReference w:type="default" r:id="rId9"/>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DF"/>
    <w:rsid w:val="00027CA1"/>
    <w:rsid w:val="00073DF2"/>
    <w:rsid w:val="00090023"/>
    <w:rsid w:val="000C3EDF"/>
    <w:rsid w:val="001024F4"/>
    <w:rsid w:val="001112A4"/>
    <w:rsid w:val="00126153"/>
    <w:rsid w:val="001D4FB0"/>
    <w:rsid w:val="00212130"/>
    <w:rsid w:val="00295B95"/>
    <w:rsid w:val="002B0D85"/>
    <w:rsid w:val="002C4FD3"/>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934E2"/>
    <w:rsid w:val="004B7FA7"/>
    <w:rsid w:val="004C3022"/>
    <w:rsid w:val="004E34C5"/>
    <w:rsid w:val="004F5E82"/>
    <w:rsid w:val="00500E35"/>
    <w:rsid w:val="00527112"/>
    <w:rsid w:val="005467A8"/>
    <w:rsid w:val="005554A2"/>
    <w:rsid w:val="005D7D51"/>
    <w:rsid w:val="005F3ED8"/>
    <w:rsid w:val="0060316F"/>
    <w:rsid w:val="006063C4"/>
    <w:rsid w:val="00637730"/>
    <w:rsid w:val="00680070"/>
    <w:rsid w:val="00685C74"/>
    <w:rsid w:val="006A68BF"/>
    <w:rsid w:val="006F5D06"/>
    <w:rsid w:val="0071624B"/>
    <w:rsid w:val="00721FA1"/>
    <w:rsid w:val="00775B62"/>
    <w:rsid w:val="007C26A7"/>
    <w:rsid w:val="00897B88"/>
    <w:rsid w:val="009017CC"/>
    <w:rsid w:val="00973AB8"/>
    <w:rsid w:val="009854BF"/>
    <w:rsid w:val="00996752"/>
    <w:rsid w:val="009F45AD"/>
    <w:rsid w:val="00A37D7F"/>
    <w:rsid w:val="00A6295C"/>
    <w:rsid w:val="00A63B5F"/>
    <w:rsid w:val="00AC35FB"/>
    <w:rsid w:val="00B34870"/>
    <w:rsid w:val="00B61E34"/>
    <w:rsid w:val="00B9037E"/>
    <w:rsid w:val="00B92CD2"/>
    <w:rsid w:val="00BA1885"/>
    <w:rsid w:val="00BC26B3"/>
    <w:rsid w:val="00BD625C"/>
    <w:rsid w:val="00BE499F"/>
    <w:rsid w:val="00C76E0D"/>
    <w:rsid w:val="00C83C1B"/>
    <w:rsid w:val="00C9275B"/>
    <w:rsid w:val="00CE4734"/>
    <w:rsid w:val="00D212E3"/>
    <w:rsid w:val="00D32637"/>
    <w:rsid w:val="00D671CB"/>
    <w:rsid w:val="00D72194"/>
    <w:rsid w:val="00D867CF"/>
    <w:rsid w:val="00D90B80"/>
    <w:rsid w:val="00D97D0B"/>
    <w:rsid w:val="00DD11E2"/>
    <w:rsid w:val="00DF0DCE"/>
    <w:rsid w:val="00E25F75"/>
    <w:rsid w:val="00E50E0A"/>
    <w:rsid w:val="00E55510"/>
    <w:rsid w:val="00E632E8"/>
    <w:rsid w:val="00E75FC7"/>
    <w:rsid w:val="00EA66E3"/>
    <w:rsid w:val="00EC6B04"/>
    <w:rsid w:val="00F05CF2"/>
    <w:rsid w:val="00F11D68"/>
    <w:rsid w:val="00F32144"/>
    <w:rsid w:val="00F337BB"/>
    <w:rsid w:val="00F66256"/>
    <w:rsid w:val="00F748A0"/>
    <w:rsid w:val="00F81522"/>
    <w:rsid w:val="00F86B8F"/>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80</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Anthony Paradiso</cp:lastModifiedBy>
  <cp:revision>10</cp:revision>
  <cp:lastPrinted>2020-09-18T13:18:00Z</cp:lastPrinted>
  <dcterms:created xsi:type="dcterms:W3CDTF">2020-09-18T14:58:00Z</dcterms:created>
  <dcterms:modified xsi:type="dcterms:W3CDTF">2021-08-26T18:32:00Z</dcterms:modified>
</cp:coreProperties>
</file>